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91" w:rsidRPr="006209B6" w:rsidRDefault="00552FCD" w:rsidP="00CA1A91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209B6">
        <w:rPr>
          <w:b/>
          <w:sz w:val="48"/>
          <w:szCs w:val="48"/>
        </w:rPr>
        <w:t xml:space="preserve">Aquatic Weed Control </w:t>
      </w:r>
      <w:r w:rsidR="002D5BA8">
        <w:rPr>
          <w:b/>
          <w:sz w:val="48"/>
          <w:szCs w:val="48"/>
        </w:rPr>
        <w:t>L</w:t>
      </w:r>
      <w:r w:rsidR="00CA1A91" w:rsidRPr="006209B6">
        <w:rPr>
          <w:b/>
          <w:sz w:val="48"/>
          <w:szCs w:val="48"/>
        </w:rPr>
        <w:t>inks</w:t>
      </w:r>
    </w:p>
    <w:p w:rsidR="006209B6" w:rsidRDefault="006209B6" w:rsidP="006209B6">
      <w:pPr>
        <w:pStyle w:val="NoSpacing"/>
        <w:rPr>
          <w:i/>
          <w:sz w:val="22"/>
          <w:szCs w:val="22"/>
        </w:rPr>
      </w:pPr>
      <w:r w:rsidRPr="006209B6">
        <w:rPr>
          <w:b/>
          <w:bCs/>
          <w:i/>
        </w:rPr>
        <w:t xml:space="preserve">Ben Peterson, </w:t>
      </w:r>
      <w:r w:rsidR="009C57CC">
        <w:rPr>
          <w:b/>
          <w:bCs/>
          <w:i/>
        </w:rPr>
        <w:t xml:space="preserve">Aquatic Noxious Weed Specialist, </w:t>
      </w:r>
      <w:r w:rsidRPr="00D163B0">
        <w:rPr>
          <w:i/>
          <w:sz w:val="22"/>
          <w:szCs w:val="22"/>
        </w:rPr>
        <w:t>King County Noxious Weed Program</w:t>
      </w:r>
      <w:r w:rsidRPr="00D163B0">
        <w:rPr>
          <w:b/>
          <w:bCs/>
          <w:i/>
          <w:sz w:val="22"/>
          <w:szCs w:val="22"/>
        </w:rPr>
        <w:t xml:space="preserve">, </w:t>
      </w:r>
      <w:r w:rsidRPr="00D163B0">
        <w:rPr>
          <w:i/>
          <w:sz w:val="22"/>
          <w:szCs w:val="22"/>
        </w:rPr>
        <w:t>201 S. Jackson St., Ste. 600</w:t>
      </w:r>
      <w:r w:rsidRPr="00D163B0">
        <w:rPr>
          <w:b/>
          <w:bCs/>
          <w:i/>
          <w:sz w:val="22"/>
          <w:szCs w:val="22"/>
        </w:rPr>
        <w:t xml:space="preserve">, </w:t>
      </w:r>
      <w:r w:rsidRPr="00D163B0">
        <w:rPr>
          <w:i/>
          <w:sz w:val="22"/>
          <w:szCs w:val="22"/>
        </w:rPr>
        <w:t>Seattle WA 98104</w:t>
      </w:r>
      <w:r w:rsidRPr="00D163B0">
        <w:rPr>
          <w:b/>
          <w:bCs/>
          <w:i/>
          <w:sz w:val="22"/>
          <w:szCs w:val="22"/>
        </w:rPr>
        <w:t xml:space="preserve">  </w:t>
      </w:r>
      <w:hyperlink r:id="rId7" w:history="1">
        <w:r w:rsidR="00D163B0" w:rsidRPr="00A9330D">
          <w:rPr>
            <w:rStyle w:val="Hyperlink"/>
            <w:rFonts w:ascii="Lucida Sans Unicode" w:hAnsi="Lucida Sans Unicode" w:cs="Lucida Sans Unicode"/>
            <w:sz w:val="22"/>
            <w:szCs w:val="22"/>
          </w:rPr>
          <w:t>ben.peterson@kingcounty.gov</w:t>
        </w:r>
      </w:hyperlink>
      <w:r w:rsidRPr="00D163B0">
        <w:rPr>
          <w:sz w:val="22"/>
          <w:szCs w:val="22"/>
        </w:rPr>
        <w:t xml:space="preserve">, </w:t>
      </w:r>
      <w:r w:rsidR="00D163B0" w:rsidRPr="00D163B0">
        <w:rPr>
          <w:i/>
          <w:sz w:val="22"/>
          <w:szCs w:val="22"/>
        </w:rPr>
        <w:t>206-</w:t>
      </w:r>
      <w:r w:rsidR="00045DF2" w:rsidRPr="00D163B0">
        <w:rPr>
          <w:i/>
          <w:sz w:val="22"/>
          <w:szCs w:val="22"/>
        </w:rPr>
        <w:t>477-4724</w:t>
      </w:r>
      <w:r w:rsidR="00D163B0" w:rsidRPr="00D163B0">
        <w:rPr>
          <w:i/>
          <w:sz w:val="22"/>
          <w:szCs w:val="22"/>
        </w:rPr>
        <w:t>(desk); 206-477-9333 (program line)</w:t>
      </w:r>
    </w:p>
    <w:p w:rsidR="002E4508" w:rsidRPr="0059683F" w:rsidRDefault="002E4508" w:rsidP="0059683F">
      <w:pPr>
        <w:pStyle w:val="NoSpacing"/>
        <w:jc w:val="center"/>
        <w:rPr>
          <w:i/>
          <w:szCs w:val="24"/>
        </w:rPr>
      </w:pPr>
    </w:p>
    <w:p w:rsidR="006209B6" w:rsidRPr="0059683F" w:rsidRDefault="002E4508" w:rsidP="0059683F">
      <w:pPr>
        <w:jc w:val="center"/>
        <w:rPr>
          <w:rFonts w:eastAsia="Times New Roman"/>
          <w:b/>
          <w:snapToGrid/>
          <w:spacing w:val="0"/>
          <w:szCs w:val="24"/>
        </w:rPr>
      </w:pPr>
      <w:r w:rsidRPr="0059683F">
        <w:rPr>
          <w:b/>
          <w:szCs w:val="24"/>
        </w:rPr>
        <w:t>This information is provided</w:t>
      </w:r>
      <w:r w:rsidRPr="0059683F">
        <w:rPr>
          <w:rFonts w:eastAsia="Times New Roman"/>
          <w:b/>
          <w:snapToGrid/>
          <w:spacing w:val="0"/>
          <w:szCs w:val="24"/>
        </w:rPr>
        <w:t xml:space="preserve"> by King County and is accurate as of May 2017.</w:t>
      </w:r>
    </w:p>
    <w:p w:rsidR="006209B6" w:rsidRPr="006209B6" w:rsidRDefault="007871BC" w:rsidP="00620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Aquatic plant ID and control s</w:t>
      </w:r>
      <w:r w:rsidR="006209B6" w:rsidRPr="006209B6">
        <w:rPr>
          <w:b/>
          <w:bCs/>
          <w:sz w:val="28"/>
          <w:szCs w:val="28"/>
        </w:rPr>
        <w:t>uggestions:</w:t>
      </w:r>
    </w:p>
    <w:p w:rsidR="006209B6" w:rsidRPr="006209B6" w:rsidRDefault="006209B6" w:rsidP="006209B6">
      <w:pPr>
        <w:ind w:left="720"/>
        <w:rPr>
          <w:bCs/>
          <w:szCs w:val="24"/>
        </w:rPr>
      </w:pPr>
      <w:r w:rsidRPr="006209B6">
        <w:rPr>
          <w:bCs/>
          <w:szCs w:val="24"/>
        </w:rPr>
        <w:t xml:space="preserve">A great aquatic plant ID guide is </w:t>
      </w:r>
      <w:r w:rsidRPr="006209B6">
        <w:rPr>
          <w:b/>
          <w:bCs/>
          <w:szCs w:val="24"/>
          <w:u w:val="single"/>
        </w:rPr>
        <w:t xml:space="preserve">an Aquatic Plant Identification Manual for Washington's Freshwater Plants </w:t>
      </w:r>
      <w:r w:rsidRPr="006209B6">
        <w:rPr>
          <w:bCs/>
          <w:szCs w:val="24"/>
        </w:rPr>
        <w:t xml:space="preserve">by WA dept. of Ecology: </w:t>
      </w:r>
      <w:hyperlink r:id="rId8" w:history="1">
        <w:r w:rsidRPr="006209B6">
          <w:rPr>
            <w:rStyle w:val="Hyperlink"/>
            <w:bCs/>
            <w:szCs w:val="24"/>
          </w:rPr>
          <w:t>http://www.ecy.wa.gov/programs/wq/plants/plantid2/</w:t>
        </w:r>
      </w:hyperlink>
    </w:p>
    <w:p w:rsidR="006209B6" w:rsidRPr="006209B6" w:rsidRDefault="006209B6" w:rsidP="00B72F54">
      <w:pPr>
        <w:ind w:firstLine="720"/>
        <w:rPr>
          <w:bCs/>
          <w:szCs w:val="24"/>
        </w:rPr>
      </w:pPr>
      <w:r w:rsidRPr="006209B6">
        <w:rPr>
          <w:bCs/>
          <w:szCs w:val="24"/>
        </w:rPr>
        <w:t>For aquatic weed control recommendations see:</w:t>
      </w:r>
    </w:p>
    <w:p w:rsidR="006209B6" w:rsidRPr="006209B6" w:rsidRDefault="006209B6" w:rsidP="006209B6">
      <w:pPr>
        <w:ind w:left="720"/>
        <w:rPr>
          <w:bCs/>
          <w:szCs w:val="24"/>
        </w:rPr>
      </w:pPr>
      <w:r w:rsidRPr="006209B6">
        <w:rPr>
          <w:bCs/>
          <w:szCs w:val="24"/>
        </w:rPr>
        <w:t xml:space="preserve">King County Noxious Weed Control Program’s web site: </w:t>
      </w:r>
      <w:hyperlink r:id="rId9" w:history="1">
        <w:r w:rsidRPr="006209B6">
          <w:rPr>
            <w:rStyle w:val="Hyperlink"/>
            <w:bCs/>
            <w:szCs w:val="24"/>
          </w:rPr>
          <w:t>http://www.kingcounty.gov/weeds</w:t>
        </w:r>
      </w:hyperlink>
      <w:r w:rsidRPr="006209B6">
        <w:rPr>
          <w:bCs/>
          <w:szCs w:val="24"/>
        </w:rPr>
        <w:t xml:space="preserve"> </w:t>
      </w:r>
    </w:p>
    <w:p w:rsidR="006209B6" w:rsidRDefault="006209B6" w:rsidP="006209B6">
      <w:pPr>
        <w:pStyle w:val="Heading1"/>
        <w:ind w:left="720"/>
        <w:rPr>
          <w:rFonts w:ascii="Arial" w:hAnsi="Arial" w:cs="Arial"/>
          <w:b w:val="0"/>
          <w:sz w:val="24"/>
          <w:szCs w:val="24"/>
        </w:rPr>
      </w:pPr>
      <w:r w:rsidRPr="006209B6">
        <w:rPr>
          <w:rFonts w:ascii="Arial" w:hAnsi="Arial" w:cs="Arial"/>
          <w:bCs w:val="0"/>
          <w:sz w:val="24"/>
          <w:szCs w:val="24"/>
        </w:rPr>
        <w:t xml:space="preserve">Ecology’s </w:t>
      </w:r>
      <w:r w:rsidRPr="006209B6">
        <w:rPr>
          <w:rFonts w:ascii="Arial" w:hAnsi="Arial" w:cs="Arial"/>
          <w:b w:val="0"/>
          <w:sz w:val="24"/>
          <w:szCs w:val="24"/>
          <w:u w:val="single"/>
        </w:rPr>
        <w:t xml:space="preserve">Non-native, Invasive, Freshwater Plants </w:t>
      </w:r>
      <w:hyperlink r:id="rId10" w:history="1">
        <w:r w:rsidRPr="006209B6">
          <w:rPr>
            <w:rStyle w:val="Hyperlink"/>
            <w:rFonts w:ascii="Arial" w:hAnsi="Arial" w:cs="Arial"/>
            <w:b w:val="0"/>
            <w:sz w:val="24"/>
            <w:szCs w:val="24"/>
          </w:rPr>
          <w:t>http://www.ecy.wa.gov/programs/wq/plants/weeds/index.html</w:t>
        </w:r>
      </w:hyperlink>
      <w:r w:rsidRPr="006209B6">
        <w:rPr>
          <w:rFonts w:ascii="Arial" w:hAnsi="Arial" w:cs="Arial"/>
          <w:b w:val="0"/>
          <w:sz w:val="24"/>
          <w:szCs w:val="24"/>
        </w:rPr>
        <w:t xml:space="preserve"> </w:t>
      </w:r>
    </w:p>
    <w:p w:rsidR="006209B6" w:rsidRPr="0059683F" w:rsidRDefault="00A41690" w:rsidP="0059683F">
      <w:pPr>
        <w:pStyle w:val="Heading1"/>
        <w:ind w:left="720"/>
        <w:rPr>
          <w:rFonts w:ascii="Arial" w:hAnsi="Arial" w:cs="Arial"/>
          <w:b w:val="0"/>
          <w:sz w:val="24"/>
          <w:szCs w:val="24"/>
          <w:u w:val="single"/>
        </w:rPr>
      </w:pPr>
      <w:r w:rsidRPr="00A41690">
        <w:rPr>
          <w:rFonts w:ascii="Arial" w:hAnsi="Arial" w:cs="Arial"/>
          <w:sz w:val="24"/>
          <w:szCs w:val="24"/>
        </w:rPr>
        <w:t>Ecology’s</w:t>
      </w:r>
      <w:r w:rsidRPr="00A41690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Aquatic Plant Management Recommendations: </w:t>
      </w:r>
      <w:hyperlink r:id="rId11" w:history="1">
        <w:r w:rsidRPr="00446B15">
          <w:rPr>
            <w:rStyle w:val="Hyperlink"/>
            <w:rFonts w:ascii="Arial" w:hAnsi="Arial" w:cs="Arial"/>
            <w:b w:val="0"/>
            <w:sz w:val="24"/>
            <w:szCs w:val="24"/>
          </w:rPr>
          <w:t>http://www.ecy.wa.gov/programs/wq/plants/plantmgmt.html</w:t>
        </w:r>
      </w:hyperlink>
      <w:r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</w:p>
    <w:p w:rsidR="008D4833" w:rsidRPr="006209B6" w:rsidRDefault="008D4833">
      <w:pPr>
        <w:rPr>
          <w:sz w:val="28"/>
          <w:szCs w:val="28"/>
        </w:rPr>
      </w:pPr>
      <w:r w:rsidRPr="006209B6">
        <w:rPr>
          <w:b/>
          <w:sz w:val="28"/>
          <w:szCs w:val="28"/>
        </w:rPr>
        <w:t>Rules regarding manual, physical or mechanical aquatic weed contro</w:t>
      </w:r>
      <w:r w:rsidRPr="006209B6">
        <w:rPr>
          <w:sz w:val="28"/>
          <w:szCs w:val="28"/>
        </w:rPr>
        <w:t>l:</w:t>
      </w:r>
    </w:p>
    <w:p w:rsidR="008D4833" w:rsidRPr="006209B6" w:rsidRDefault="00946269" w:rsidP="00CA1A91">
      <w:pPr>
        <w:ind w:left="720"/>
        <w:rPr>
          <w:szCs w:val="24"/>
        </w:rPr>
      </w:pPr>
      <w:r>
        <w:rPr>
          <w:szCs w:val="24"/>
        </w:rPr>
        <w:t xml:space="preserve">State-wide </w:t>
      </w:r>
      <w:r w:rsidR="008D4833" w:rsidRPr="006209B6">
        <w:rPr>
          <w:szCs w:val="24"/>
        </w:rPr>
        <w:t>HPA Permit</w:t>
      </w:r>
      <w:r>
        <w:rPr>
          <w:szCs w:val="24"/>
        </w:rPr>
        <w:t xml:space="preserve"> (issued by WA Dept. of Fish and Wildlife)</w:t>
      </w:r>
      <w:r w:rsidR="008D4833" w:rsidRPr="006209B6">
        <w:rPr>
          <w:szCs w:val="24"/>
        </w:rPr>
        <w:t xml:space="preserve">: </w:t>
      </w:r>
      <w:hyperlink r:id="rId12" w:history="1">
        <w:r w:rsidR="008D4833" w:rsidRPr="006209B6">
          <w:rPr>
            <w:rStyle w:val="Hyperlink"/>
            <w:szCs w:val="24"/>
          </w:rPr>
          <w:t>http://wdfw.wa.gov/licensing/aquatic_plant_removal/</w:t>
        </w:r>
      </w:hyperlink>
      <w:r>
        <w:rPr>
          <w:rStyle w:val="Hyperlink"/>
          <w:szCs w:val="24"/>
        </w:rPr>
        <w:t xml:space="preserve"> </w:t>
      </w:r>
    </w:p>
    <w:p w:rsidR="00946269" w:rsidRPr="00946269" w:rsidRDefault="00946269" w:rsidP="00946269">
      <w:pPr>
        <w:ind w:left="720"/>
        <w:rPr>
          <w:szCs w:val="24"/>
        </w:rPr>
      </w:pPr>
      <w:r>
        <w:t xml:space="preserve">King County Critical Areas Ordinance: </w:t>
      </w:r>
      <w:hyperlink r:id="rId13" w:history="1">
        <w:r w:rsidRPr="00027BC0">
          <w:rPr>
            <w:rStyle w:val="Hyperlink"/>
          </w:rPr>
          <w:t>http://www.kingcounty.gov/depts/permitting-environmental-review/info/SiteSpecific/CriticalAreas.aspx</w:t>
        </w:r>
      </w:hyperlink>
      <w:r>
        <w:t xml:space="preserve">  </w:t>
      </w:r>
      <w:r w:rsidRPr="006209B6">
        <w:rPr>
          <w:szCs w:val="24"/>
        </w:rPr>
        <w:t xml:space="preserve"> (when working in un-incorporated king county)</w:t>
      </w:r>
    </w:p>
    <w:p w:rsidR="00040B7D" w:rsidRDefault="00713FFC" w:rsidP="00946269">
      <w:pPr>
        <w:ind w:left="1440" w:firstLine="720"/>
      </w:pPr>
      <w:r>
        <w:lastRenderedPageBreak/>
        <w:t>Wetland in Un</w:t>
      </w:r>
      <w:r w:rsidR="00040B7D">
        <w:t xml:space="preserve">incorporated King County </w:t>
      </w:r>
      <w:hyperlink r:id="rId14" w:history="1">
        <w:r w:rsidR="00040B7D" w:rsidRPr="00027BC0">
          <w:rPr>
            <w:rStyle w:val="Hyperlink"/>
          </w:rPr>
          <w:t>http://www.kingcounty.gov/~/media/depts/permitting-environmental-review/dper/documents/cao/manual/II-Wetlands.ashx?la=en</w:t>
        </w:r>
      </w:hyperlink>
    </w:p>
    <w:p w:rsidR="00040B7D" w:rsidRDefault="00082171" w:rsidP="00946269">
      <w:pPr>
        <w:ind w:left="1440" w:firstLine="720"/>
      </w:pPr>
      <w:r>
        <w:t>Aquatic Areas in Un</w:t>
      </w:r>
      <w:r w:rsidR="00040B7D">
        <w:t xml:space="preserve">incorporated King County </w:t>
      </w:r>
      <w:hyperlink r:id="rId15" w:history="1">
        <w:r w:rsidR="00040B7D" w:rsidRPr="00027BC0">
          <w:rPr>
            <w:rStyle w:val="Hyperlink"/>
          </w:rPr>
          <w:t>http://www.kingcounty.gov/~/media/depts/permitting-environmental-review/dper/documents/cao/manual/II-Aquatic.ashx?la=en</w:t>
        </w:r>
      </w:hyperlink>
      <w:r w:rsidR="00040B7D">
        <w:t xml:space="preserve"> </w:t>
      </w:r>
    </w:p>
    <w:p w:rsidR="0059683F" w:rsidRDefault="006209B6" w:rsidP="0059683F">
      <w:pPr>
        <w:ind w:left="720"/>
        <w:rPr>
          <w:szCs w:val="24"/>
        </w:rPr>
      </w:pPr>
      <w:r>
        <w:rPr>
          <w:szCs w:val="24"/>
        </w:rPr>
        <w:t>*Also, check with your local city to see if they have a Critical Areas Ordinance or Shoreline Master Program which also governs management of aquatic plants</w:t>
      </w:r>
    </w:p>
    <w:p w:rsidR="000D124B" w:rsidRPr="0059683F" w:rsidRDefault="008E198E" w:rsidP="0059683F">
      <w:pPr>
        <w:ind w:left="720"/>
        <w:rPr>
          <w:szCs w:val="24"/>
        </w:rPr>
      </w:pPr>
      <w:r w:rsidRPr="006209B6">
        <w:rPr>
          <w:b/>
          <w:sz w:val="28"/>
          <w:szCs w:val="28"/>
        </w:rPr>
        <w:t>Permits needed for aquatic herbicide spraying</w:t>
      </w:r>
      <w:r w:rsidR="008D4833" w:rsidRPr="006209B6">
        <w:rPr>
          <w:b/>
          <w:sz w:val="28"/>
          <w:szCs w:val="28"/>
        </w:rPr>
        <w:t>:</w:t>
      </w:r>
    </w:p>
    <w:p w:rsidR="0059683F" w:rsidRPr="00191456" w:rsidRDefault="0059683F" w:rsidP="0059683F">
      <w:pPr>
        <w:ind w:left="720"/>
        <w:rPr>
          <w:rFonts w:ascii="Arial Narrow" w:hAnsi="Arial Narrow"/>
          <w:szCs w:val="24"/>
        </w:rPr>
      </w:pPr>
      <w:r w:rsidRPr="00191456">
        <w:rPr>
          <w:b/>
          <w:sz w:val="28"/>
          <w:szCs w:val="28"/>
          <w:u w:val="single"/>
        </w:rPr>
        <w:t>Aquatic Plant and Algae Permit</w:t>
      </w:r>
      <w:r w:rsidRPr="00191456">
        <w:rPr>
          <w:rFonts w:ascii="Arial Narrow" w:hAnsi="Arial Narrow"/>
          <w:szCs w:val="24"/>
        </w:rPr>
        <w:t xml:space="preserve">. Covers: This includes treatment of </w:t>
      </w:r>
      <w:r w:rsidRPr="00191456">
        <w:rPr>
          <w:rFonts w:ascii="Arial Narrow" w:hAnsi="Arial Narrow"/>
          <w:szCs w:val="24"/>
          <w:u w:val="single"/>
        </w:rPr>
        <w:t xml:space="preserve">floating plants </w:t>
      </w:r>
      <w:r w:rsidRPr="00191456">
        <w:rPr>
          <w:rFonts w:ascii="Arial Narrow" w:hAnsi="Arial Narrow"/>
          <w:szCs w:val="24"/>
        </w:rPr>
        <w:t xml:space="preserve">(such as fragrant water lily), </w:t>
      </w:r>
      <w:r w:rsidRPr="00191456">
        <w:rPr>
          <w:rFonts w:ascii="Arial Narrow" w:hAnsi="Arial Narrow"/>
          <w:szCs w:val="24"/>
          <w:u w:val="single"/>
        </w:rPr>
        <w:t xml:space="preserve">submersed plants </w:t>
      </w:r>
      <w:r w:rsidRPr="00191456">
        <w:rPr>
          <w:rFonts w:ascii="Arial Narrow" w:hAnsi="Arial Narrow"/>
          <w:szCs w:val="24"/>
        </w:rPr>
        <w:t xml:space="preserve">(such as Eurasian watermilfoil) and algae. </w:t>
      </w:r>
      <w:hyperlink r:id="rId16" w:history="1">
        <w:r w:rsidRPr="00FC572A">
          <w:rPr>
            <w:rStyle w:val="Hyperlink"/>
          </w:rPr>
          <w:t>http://www.ecy.wa.gov/programs/wq/pesticides/final_pesticide_permits/aquatic_plants/aquatic_plant_permit_index.html</w:t>
        </w:r>
      </w:hyperlink>
      <w:r>
        <w:t xml:space="preserve"> </w:t>
      </w:r>
    </w:p>
    <w:p w:rsidR="0059683F" w:rsidRPr="00191456" w:rsidRDefault="0059683F" w:rsidP="0059683F">
      <w:pPr>
        <w:ind w:left="72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 xml:space="preserve">How to apply for the Aquatic Plant and Algae Permit: </w:t>
      </w:r>
      <w:hyperlink r:id="rId17" w:history="1">
        <w:r w:rsidRPr="00191456">
          <w:rPr>
            <w:rStyle w:val="Hyperlink"/>
            <w:rFonts w:ascii="Arial Narrow" w:hAnsi="Arial Narrow"/>
            <w:szCs w:val="24"/>
          </w:rPr>
          <w:t>http://www.ecy.wa.gov/programs/wq/pesticides/documents/howToRegisterForSawAqPest.pdf</w:t>
        </w:r>
      </w:hyperlink>
      <w:r w:rsidRPr="00191456">
        <w:rPr>
          <w:rFonts w:ascii="Arial Narrow" w:hAnsi="Arial Narrow"/>
          <w:szCs w:val="24"/>
        </w:rPr>
        <w:t xml:space="preserve"> </w:t>
      </w:r>
    </w:p>
    <w:p w:rsidR="0059683F" w:rsidRPr="00191456" w:rsidRDefault="0059683F" w:rsidP="0059683F">
      <w:pPr>
        <w:ind w:left="72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 xml:space="preserve">Ecology’s fish window document: </w:t>
      </w:r>
      <w:hyperlink r:id="rId18" w:history="1">
        <w:r w:rsidRPr="00191456">
          <w:rPr>
            <w:rStyle w:val="Hyperlink"/>
            <w:rFonts w:ascii="Arial Narrow" w:hAnsi="Arial Narrow"/>
            <w:szCs w:val="24"/>
          </w:rPr>
          <w:t>http://www.ecy.wa.gov/programs/wq/pesticides/final_pesticide_permits/aquatic_plants/permitdocs/wdfwtiming.pdf</w:t>
        </w:r>
      </w:hyperlink>
    </w:p>
    <w:p w:rsidR="0059683F" w:rsidRPr="00191456" w:rsidRDefault="0059683F" w:rsidP="0059683F">
      <w:pPr>
        <w:ind w:left="720"/>
        <w:rPr>
          <w:rFonts w:ascii="Arial Narrow" w:hAnsi="Arial Narrow"/>
          <w:bCs/>
          <w:szCs w:val="24"/>
        </w:rPr>
      </w:pPr>
      <w:r w:rsidRPr="00191456">
        <w:rPr>
          <w:rFonts w:ascii="Arial Narrow" w:hAnsi="Arial Narrow"/>
          <w:szCs w:val="24"/>
        </w:rPr>
        <w:t xml:space="preserve">The most useful document that explains the permit is the: </w:t>
      </w:r>
      <w:r w:rsidRPr="00191456">
        <w:rPr>
          <w:rFonts w:ascii="Arial Narrow" w:hAnsi="Arial Narrow"/>
          <w:bCs/>
          <w:szCs w:val="24"/>
          <w:u w:val="single"/>
        </w:rPr>
        <w:t>FACT SHEET FOR THE AQUATIC PLANT AND ALGAE MANAGEMENT NPDES GENERAL PERMIT:</w:t>
      </w:r>
      <w:r w:rsidRPr="00191456">
        <w:rPr>
          <w:rFonts w:ascii="Arial Narrow" w:hAnsi="Arial Narrow"/>
          <w:szCs w:val="24"/>
        </w:rPr>
        <w:t xml:space="preserve"> </w:t>
      </w:r>
      <w:hyperlink r:id="rId19" w:history="1">
        <w:r w:rsidRPr="00FC572A">
          <w:rPr>
            <w:rStyle w:val="Hyperlink"/>
          </w:rPr>
          <w:t>http://www.ecy.wa.gov/programs/wq/pesticides/final_pesticide_permits/aquatic_plants/permitdocs/Reissue2016/2016APAMFactSheet.pdf</w:t>
        </w:r>
      </w:hyperlink>
      <w:r>
        <w:t xml:space="preserve"> </w:t>
      </w:r>
    </w:p>
    <w:p w:rsidR="0059683F" w:rsidRPr="00191456" w:rsidRDefault="0059683F" w:rsidP="0059683F">
      <w:pPr>
        <w:pStyle w:val="NoSpacing"/>
        <w:ind w:left="72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>Also, the best contact person for questions regarding this permit is:</w:t>
      </w:r>
    </w:p>
    <w:p w:rsidR="0059683F" w:rsidRPr="00191456" w:rsidRDefault="0059683F" w:rsidP="0059683F">
      <w:pPr>
        <w:pStyle w:val="NoSpacing"/>
        <w:ind w:left="144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>Jon Jennings</w:t>
      </w:r>
    </w:p>
    <w:p w:rsidR="0059683F" w:rsidRPr="00191456" w:rsidRDefault="0059683F" w:rsidP="0059683F">
      <w:pPr>
        <w:pStyle w:val="NoSpacing"/>
        <w:ind w:left="144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>Aquatic Pesticides and CAFOs</w:t>
      </w:r>
      <w:r>
        <w:rPr>
          <w:rFonts w:ascii="Arial Narrow" w:hAnsi="Arial Narrow"/>
          <w:szCs w:val="24"/>
        </w:rPr>
        <w:t>,</w:t>
      </w:r>
      <w:r w:rsidRPr="00191456">
        <w:rPr>
          <w:rFonts w:ascii="Arial Narrow" w:hAnsi="Arial Narrow"/>
          <w:szCs w:val="24"/>
        </w:rPr>
        <w:t>Water Quality Program</w:t>
      </w:r>
      <w:r>
        <w:rPr>
          <w:rFonts w:ascii="Arial Narrow" w:hAnsi="Arial Narrow"/>
          <w:szCs w:val="24"/>
        </w:rPr>
        <w:t xml:space="preserve">, </w:t>
      </w:r>
      <w:r w:rsidRPr="00191456">
        <w:rPr>
          <w:rFonts w:ascii="Arial Narrow" w:hAnsi="Arial Narrow"/>
          <w:szCs w:val="24"/>
        </w:rPr>
        <w:t>WA State Dept. of Ecology</w:t>
      </w:r>
    </w:p>
    <w:p w:rsidR="0059683F" w:rsidRPr="00191456" w:rsidRDefault="0059683F" w:rsidP="0059683F">
      <w:pPr>
        <w:pStyle w:val="NoSpacing"/>
        <w:ind w:left="1440"/>
        <w:rPr>
          <w:rFonts w:ascii="Arial Narrow" w:hAnsi="Arial Narrow"/>
          <w:szCs w:val="24"/>
        </w:rPr>
      </w:pPr>
      <w:r w:rsidRPr="00191456">
        <w:rPr>
          <w:rFonts w:ascii="Arial Narrow" w:hAnsi="Arial Narrow"/>
          <w:szCs w:val="24"/>
        </w:rPr>
        <w:t>Phone: (360) 407-6283</w:t>
      </w:r>
      <w:r>
        <w:rPr>
          <w:rFonts w:ascii="Arial Narrow" w:hAnsi="Arial Narrow"/>
          <w:szCs w:val="24"/>
        </w:rPr>
        <w:t xml:space="preserve"> </w:t>
      </w:r>
      <w:r w:rsidRPr="00191456">
        <w:rPr>
          <w:rFonts w:ascii="Arial Narrow" w:hAnsi="Arial Narrow"/>
          <w:szCs w:val="24"/>
        </w:rPr>
        <w:t>Fax: (360) 407-6426</w:t>
      </w:r>
    </w:p>
    <w:p w:rsidR="0059683F" w:rsidRDefault="0059683F" w:rsidP="0059683F">
      <w:pPr>
        <w:pStyle w:val="NoSpacing"/>
        <w:ind w:left="1440"/>
        <w:rPr>
          <w:rStyle w:val="Hyperlink"/>
          <w:rFonts w:ascii="Arial Narrow" w:hAnsi="Arial Narrow"/>
          <w:color w:val="auto"/>
          <w:szCs w:val="24"/>
        </w:rPr>
      </w:pPr>
      <w:r w:rsidRPr="00191456">
        <w:rPr>
          <w:rFonts w:ascii="Arial Narrow" w:hAnsi="Arial Narrow"/>
          <w:szCs w:val="24"/>
        </w:rPr>
        <w:t xml:space="preserve">Email: </w:t>
      </w:r>
      <w:hyperlink r:id="rId20" w:history="1">
        <w:r w:rsidRPr="00191456">
          <w:rPr>
            <w:rStyle w:val="Hyperlink"/>
            <w:rFonts w:ascii="Arial Narrow" w:hAnsi="Arial Narrow"/>
            <w:color w:val="auto"/>
            <w:szCs w:val="24"/>
          </w:rPr>
          <w:t>jonathan.jennings@ecy.wa.gov</w:t>
        </w:r>
      </w:hyperlink>
    </w:p>
    <w:p w:rsidR="0059683F" w:rsidRPr="0059683F" w:rsidRDefault="0059683F" w:rsidP="0059683F">
      <w:pPr>
        <w:pStyle w:val="NoSpacing"/>
        <w:ind w:left="1440"/>
        <w:rPr>
          <w:rFonts w:ascii="Arial Narrow" w:hAnsi="Arial Narrow"/>
          <w:szCs w:val="24"/>
          <w:u w:val="single"/>
        </w:rPr>
      </w:pPr>
    </w:p>
    <w:p w:rsidR="00382CC9" w:rsidRPr="00191456" w:rsidRDefault="000D124B" w:rsidP="00382CC9">
      <w:pPr>
        <w:ind w:left="720"/>
        <w:rPr>
          <w:rFonts w:ascii="Arial Narrow" w:hAnsi="Arial Narrow"/>
          <w:szCs w:val="24"/>
        </w:rPr>
      </w:pPr>
      <w:r w:rsidRPr="002B7449">
        <w:rPr>
          <w:b/>
          <w:bCs/>
          <w:sz w:val="28"/>
          <w:szCs w:val="28"/>
          <w:u w:val="single"/>
        </w:rPr>
        <w:lastRenderedPageBreak/>
        <w:t xml:space="preserve">Aquatic Noxious Weed </w:t>
      </w:r>
      <w:r w:rsidR="002B7449">
        <w:rPr>
          <w:b/>
          <w:bCs/>
          <w:sz w:val="28"/>
          <w:szCs w:val="28"/>
          <w:u w:val="single"/>
        </w:rPr>
        <w:t xml:space="preserve">NPDES </w:t>
      </w:r>
      <w:r w:rsidRPr="002B7449">
        <w:rPr>
          <w:b/>
          <w:bCs/>
          <w:sz w:val="28"/>
          <w:szCs w:val="28"/>
          <w:u w:val="single"/>
        </w:rPr>
        <w:t>Permit</w:t>
      </w:r>
      <w:r w:rsidRPr="006209B6">
        <w:rPr>
          <w:bCs/>
          <w:szCs w:val="24"/>
        </w:rPr>
        <w:t xml:space="preserve"> </w:t>
      </w:r>
      <w:r w:rsidRPr="00191456">
        <w:rPr>
          <w:rFonts w:ascii="Arial Narrow" w:hAnsi="Arial Narrow"/>
          <w:bCs/>
          <w:szCs w:val="24"/>
        </w:rPr>
        <w:t xml:space="preserve">(“limited agent” under WSDA’s NPDES permit). Covers: emergent plants (such as </w:t>
      </w:r>
      <w:r w:rsidRPr="00191456">
        <w:rPr>
          <w:rFonts w:ascii="Arial Narrow" w:hAnsi="Arial Narrow"/>
          <w:bCs/>
          <w:szCs w:val="24"/>
          <w:u w:val="single"/>
        </w:rPr>
        <w:t>purple loosestrife</w:t>
      </w:r>
      <w:r w:rsidRPr="00191456">
        <w:rPr>
          <w:rFonts w:ascii="Arial Narrow" w:hAnsi="Arial Narrow"/>
          <w:bCs/>
          <w:szCs w:val="24"/>
        </w:rPr>
        <w:t xml:space="preserve">), riparian plants (such as </w:t>
      </w:r>
      <w:r w:rsidRPr="00191456">
        <w:rPr>
          <w:rFonts w:ascii="Arial Narrow" w:hAnsi="Arial Narrow"/>
          <w:bCs/>
          <w:szCs w:val="24"/>
          <w:u w:val="single"/>
        </w:rPr>
        <w:t>invasive knotweeds</w:t>
      </w:r>
      <w:r w:rsidRPr="00191456">
        <w:rPr>
          <w:rFonts w:ascii="Arial Narrow" w:hAnsi="Arial Narrow"/>
          <w:bCs/>
          <w:szCs w:val="24"/>
        </w:rPr>
        <w:t xml:space="preserve">) when growing in or over wet areas, and marine weeds (such </w:t>
      </w:r>
      <w:r w:rsidRPr="00191456">
        <w:rPr>
          <w:rFonts w:ascii="Arial Narrow" w:hAnsi="Arial Narrow"/>
          <w:bCs/>
          <w:szCs w:val="24"/>
          <w:u w:val="single"/>
        </w:rPr>
        <w:t xml:space="preserve">as </w:t>
      </w:r>
      <w:r w:rsidRPr="00191456">
        <w:rPr>
          <w:rFonts w:ascii="Arial Narrow" w:hAnsi="Arial Narrow"/>
          <w:bCs/>
          <w:i/>
          <w:iCs/>
          <w:szCs w:val="24"/>
          <w:u w:val="single"/>
        </w:rPr>
        <w:t>Spartina</w:t>
      </w:r>
      <w:r w:rsidRPr="00191456">
        <w:rPr>
          <w:rFonts w:ascii="Arial Narrow" w:hAnsi="Arial Narrow"/>
          <w:bCs/>
          <w:szCs w:val="24"/>
          <w:u w:val="single"/>
        </w:rPr>
        <w:t xml:space="preserve"> spp</w:t>
      </w:r>
      <w:r w:rsidRPr="00191456">
        <w:rPr>
          <w:rFonts w:ascii="Arial Narrow" w:hAnsi="Arial Narrow"/>
          <w:bCs/>
          <w:szCs w:val="24"/>
        </w:rPr>
        <w:t>)</w:t>
      </w:r>
      <w:r w:rsidR="004E1E0C" w:rsidRPr="00191456">
        <w:rPr>
          <w:rFonts w:ascii="Arial Narrow" w:hAnsi="Arial Narrow"/>
          <w:bCs/>
          <w:szCs w:val="24"/>
        </w:rPr>
        <w:t xml:space="preserve"> </w:t>
      </w:r>
      <w:r w:rsidR="004E1E0C" w:rsidRPr="00191456">
        <w:rPr>
          <w:rFonts w:ascii="Arial Narrow" w:hAnsi="Arial Narrow"/>
          <w:bCs/>
          <w:szCs w:val="24"/>
          <w:u w:val="single"/>
        </w:rPr>
        <w:t>that are on the WA State Noxious Weed List</w:t>
      </w:r>
      <w:r w:rsidRPr="00191456">
        <w:rPr>
          <w:rFonts w:ascii="Arial Narrow" w:hAnsi="Arial Narrow"/>
          <w:bCs/>
          <w:szCs w:val="24"/>
        </w:rPr>
        <w:t xml:space="preserve">: </w:t>
      </w:r>
      <w:r w:rsidR="00382CC9" w:rsidRPr="00191456">
        <w:rPr>
          <w:rFonts w:ascii="Arial Narrow" w:hAnsi="Arial Narrow"/>
          <w:szCs w:val="24"/>
        </w:rPr>
        <w:t>*</w:t>
      </w:r>
      <w:r w:rsidR="00382CC9" w:rsidRPr="00191456">
        <w:rPr>
          <w:rFonts w:ascii="Arial Narrow" w:hAnsi="Arial Narrow"/>
          <w:i/>
          <w:szCs w:val="24"/>
        </w:rPr>
        <w:t>The last few pages of the permit contain templates for the public notification signs</w:t>
      </w:r>
    </w:p>
    <w:p w:rsidR="000D124B" w:rsidRPr="00191456" w:rsidRDefault="000D124B" w:rsidP="00CA1A91">
      <w:pPr>
        <w:ind w:left="720"/>
        <w:rPr>
          <w:rFonts w:ascii="Arial Narrow" w:hAnsi="Arial Narrow"/>
          <w:bCs/>
          <w:szCs w:val="24"/>
        </w:rPr>
      </w:pPr>
      <w:r w:rsidRPr="00191456">
        <w:rPr>
          <w:rFonts w:ascii="Arial Narrow" w:hAnsi="Arial Narrow"/>
          <w:bCs/>
          <w:szCs w:val="24"/>
        </w:rPr>
        <w:t xml:space="preserve">Here is the link to the Ecology page that goes into detail about this permit. Remember that a lot of the detailed reporting requirements outlined in the actual permit are </w:t>
      </w:r>
      <w:r w:rsidR="0066205D" w:rsidRPr="00191456">
        <w:rPr>
          <w:rFonts w:ascii="Arial Narrow" w:hAnsi="Arial Narrow"/>
          <w:bCs/>
          <w:szCs w:val="24"/>
        </w:rPr>
        <w:t xml:space="preserve">done by WSDA (who actually holds the permit which most of us work under as “limited agents”). </w:t>
      </w:r>
      <w:hyperlink r:id="rId21" w:history="1">
        <w:r w:rsidR="0066205D" w:rsidRPr="00191456">
          <w:rPr>
            <w:rStyle w:val="Hyperlink"/>
            <w:rFonts w:ascii="Arial Narrow" w:hAnsi="Arial Narrow"/>
            <w:bCs/>
            <w:szCs w:val="24"/>
          </w:rPr>
          <w:t>http://www.ecy.wa.gov/programs/wq/pesticides/final_pesticide_permits/noxious/noxious_index.html</w:t>
        </w:r>
      </w:hyperlink>
      <w:r w:rsidR="0066205D" w:rsidRPr="00191456">
        <w:rPr>
          <w:rFonts w:ascii="Arial Narrow" w:hAnsi="Arial Narrow"/>
          <w:bCs/>
          <w:szCs w:val="24"/>
        </w:rPr>
        <w:t xml:space="preserve"> </w:t>
      </w:r>
    </w:p>
    <w:p w:rsidR="0066205D" w:rsidRPr="00191456" w:rsidRDefault="00D84269" w:rsidP="00D84269">
      <w:pPr>
        <w:ind w:left="720"/>
        <w:rPr>
          <w:rFonts w:ascii="Arial Narrow" w:hAnsi="Arial Narrow"/>
          <w:bCs/>
          <w:szCs w:val="24"/>
        </w:rPr>
      </w:pPr>
      <w:r w:rsidRPr="00191456">
        <w:rPr>
          <w:rFonts w:ascii="Arial Narrow" w:hAnsi="Arial Narrow"/>
          <w:bCs/>
          <w:szCs w:val="24"/>
        </w:rPr>
        <w:t xml:space="preserve">How to apply for the Aquatic Noxious Weed Permit: </w:t>
      </w:r>
      <w:hyperlink r:id="rId22" w:history="1">
        <w:r w:rsidR="00191456" w:rsidRPr="009E0114">
          <w:rPr>
            <w:rStyle w:val="Hyperlink"/>
            <w:rFonts w:ascii="Arial Narrow" w:hAnsi="Arial Narrow"/>
            <w:bCs/>
            <w:szCs w:val="24"/>
          </w:rPr>
          <w:t>http://www.ecy.wa.gov/programs/wq/pesticides/documents/howToRegisterForSawAqPest.pdf</w:t>
        </w:r>
      </w:hyperlink>
      <w:r w:rsidR="00191456">
        <w:rPr>
          <w:rFonts w:ascii="Arial Narrow" w:hAnsi="Arial Narrow"/>
          <w:bCs/>
          <w:szCs w:val="24"/>
        </w:rPr>
        <w:t xml:space="preserve"> </w:t>
      </w:r>
    </w:p>
    <w:p w:rsidR="00247DE7" w:rsidRPr="00191456" w:rsidRDefault="00247DE7" w:rsidP="00191456">
      <w:pPr>
        <w:pStyle w:val="Default"/>
        <w:ind w:firstLine="720"/>
        <w:rPr>
          <w:rFonts w:ascii="Arial Narrow" w:hAnsi="Arial Narrow"/>
        </w:rPr>
      </w:pPr>
      <w:r w:rsidRPr="00191456">
        <w:rPr>
          <w:rFonts w:ascii="Arial Narrow" w:hAnsi="Arial Narrow"/>
        </w:rPr>
        <w:t xml:space="preserve">The most useful document that explains the permit is the: </w:t>
      </w:r>
    </w:p>
    <w:p w:rsidR="00247DE7" w:rsidRDefault="00247DE7" w:rsidP="00191456">
      <w:pPr>
        <w:autoSpaceDE w:val="0"/>
        <w:autoSpaceDN w:val="0"/>
        <w:adjustRightInd w:val="0"/>
        <w:spacing w:after="0" w:line="240" w:lineRule="auto"/>
        <w:ind w:left="720" w:firstLine="48"/>
        <w:rPr>
          <w:rFonts w:ascii="Arial Narrow" w:hAnsi="Arial Narrow"/>
          <w:szCs w:val="24"/>
        </w:rPr>
      </w:pPr>
      <w:r w:rsidRPr="00247DE7">
        <w:rPr>
          <w:rFonts w:ascii="Arial Narrow" w:hAnsi="Arial Narrow" w:cs="Times New Roman"/>
          <w:b/>
          <w:bCs/>
          <w:color w:val="000000"/>
          <w:szCs w:val="24"/>
        </w:rPr>
        <w:t xml:space="preserve">FACT SHEET FOR THE STATE OF WASHINGTON </w:t>
      </w:r>
      <w:r w:rsidRPr="00191456">
        <w:rPr>
          <w:rFonts w:ascii="Arial Narrow" w:hAnsi="Arial Narrow" w:cs="Times New Roman"/>
          <w:b/>
          <w:bCs/>
          <w:color w:val="000000"/>
          <w:szCs w:val="24"/>
        </w:rPr>
        <w:t>AQUATIC NOXIOUS WEED MANAGEMENT NPDES GENERAL PERMIT</w:t>
      </w:r>
      <w:r w:rsidRPr="00191456">
        <w:rPr>
          <w:rFonts w:ascii="Arial Narrow" w:hAnsi="Arial Narrow"/>
          <w:bCs/>
          <w:szCs w:val="24"/>
          <w:u w:val="single"/>
        </w:rPr>
        <w:t>:</w:t>
      </w:r>
      <w:r w:rsidRPr="00191456">
        <w:rPr>
          <w:rFonts w:ascii="Arial Narrow" w:hAnsi="Arial Narrow"/>
          <w:szCs w:val="24"/>
        </w:rPr>
        <w:t xml:space="preserve"> </w:t>
      </w:r>
      <w:hyperlink r:id="rId23" w:history="1">
        <w:r w:rsidRPr="00191456">
          <w:rPr>
            <w:rStyle w:val="Hyperlink"/>
            <w:rFonts w:ascii="Arial Narrow" w:hAnsi="Arial Narrow"/>
            <w:szCs w:val="24"/>
          </w:rPr>
          <w:t>http://www.ecy.wa.gov/programs/wq/pesticides/final_pesticide_permits/noxious/docs/noxiousdraftfs100511.pdf</w:t>
        </w:r>
      </w:hyperlink>
    </w:p>
    <w:p w:rsidR="00AF2663" w:rsidRPr="000E778D" w:rsidRDefault="00AF2663" w:rsidP="006578C4">
      <w:pPr>
        <w:rPr>
          <w:b/>
          <w:bCs/>
          <w:sz w:val="28"/>
          <w:szCs w:val="28"/>
        </w:rPr>
      </w:pPr>
      <w:r w:rsidRPr="001C7EF3">
        <w:rPr>
          <w:b/>
          <w:bCs/>
          <w:sz w:val="28"/>
          <w:szCs w:val="28"/>
        </w:rPr>
        <w:t>List of Ecology approved aquatic herbicides and surfactants</w:t>
      </w:r>
      <w:r w:rsidRPr="000E778D">
        <w:rPr>
          <w:b/>
          <w:bCs/>
          <w:sz w:val="28"/>
          <w:szCs w:val="28"/>
        </w:rPr>
        <w:t>:</w:t>
      </w:r>
    </w:p>
    <w:p w:rsidR="003E49E9" w:rsidRDefault="008E6D78" w:rsidP="003E49E9">
      <w:pPr>
        <w:ind w:left="720"/>
        <w:rPr>
          <w:bCs/>
          <w:szCs w:val="24"/>
        </w:rPr>
      </w:pPr>
      <w:hyperlink r:id="rId24" w:history="1">
        <w:r w:rsidR="004F5C60" w:rsidRPr="006209B6">
          <w:rPr>
            <w:rStyle w:val="Hyperlink"/>
            <w:bCs/>
            <w:szCs w:val="24"/>
          </w:rPr>
          <w:t>http://www.ecy.wa.gov/programs/wq/pesticides/regpesticides.html</w:t>
        </w:r>
      </w:hyperlink>
      <w:r w:rsidR="004F5C60" w:rsidRPr="006209B6">
        <w:rPr>
          <w:bCs/>
          <w:szCs w:val="24"/>
        </w:rPr>
        <w:t xml:space="preserve"> </w:t>
      </w:r>
    </w:p>
    <w:p w:rsidR="003E49E9" w:rsidRDefault="008E6D78" w:rsidP="004A1EFE">
      <w:pPr>
        <w:ind w:left="720"/>
        <w:rPr>
          <w:bCs/>
          <w:szCs w:val="24"/>
        </w:rPr>
      </w:pPr>
      <w:hyperlink r:id="rId25" w:history="1">
        <w:r w:rsidR="004A1EFE" w:rsidRPr="00B1353F">
          <w:rPr>
            <w:rStyle w:val="Hyperlink"/>
            <w:bCs/>
            <w:szCs w:val="24"/>
          </w:rPr>
          <w:t>http://www.ecy.wa.gov/programs/wq/plants/management/aqua028.html</w:t>
        </w:r>
      </w:hyperlink>
      <w:r w:rsidR="004A1EFE">
        <w:rPr>
          <w:bCs/>
          <w:szCs w:val="24"/>
        </w:rPr>
        <w:t xml:space="preserve"> </w:t>
      </w:r>
    </w:p>
    <w:p w:rsidR="003E49E9" w:rsidRPr="000E778D" w:rsidRDefault="003E49E9" w:rsidP="003E49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Licenses need</w:t>
      </w:r>
      <w:r w:rsidR="00713FFC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to apply herbicide at aquatic sites in WA state</w:t>
      </w:r>
      <w:r w:rsidRPr="000E778D">
        <w:rPr>
          <w:b/>
          <w:bCs/>
          <w:sz w:val="28"/>
          <w:szCs w:val="28"/>
        </w:rPr>
        <w:t>:</w:t>
      </w:r>
    </w:p>
    <w:p w:rsidR="004C0075" w:rsidRPr="003E49E9" w:rsidRDefault="003E49E9" w:rsidP="003E49E9">
      <w:pPr>
        <w:ind w:left="720"/>
        <w:rPr>
          <w:bCs/>
          <w:szCs w:val="24"/>
        </w:rPr>
      </w:pPr>
      <w:r>
        <w:rPr>
          <w:bCs/>
          <w:szCs w:val="24"/>
        </w:rPr>
        <w:t xml:space="preserve">The </w:t>
      </w:r>
      <w:r w:rsidRPr="003E49E9">
        <w:rPr>
          <w:bCs/>
          <w:szCs w:val="24"/>
        </w:rPr>
        <w:t xml:space="preserve">WSDA regulates: </w:t>
      </w:r>
      <w:r w:rsidRPr="003E49E9">
        <w:rPr>
          <w:bCs/>
          <w:szCs w:val="24"/>
          <w:u w:val="single"/>
        </w:rPr>
        <w:t>who</w:t>
      </w:r>
      <w:r>
        <w:rPr>
          <w:bCs/>
          <w:szCs w:val="24"/>
        </w:rPr>
        <w:t xml:space="preserve"> is allowed to apply herbicide.  There are s</w:t>
      </w:r>
      <w:r w:rsidRPr="003E49E9">
        <w:rPr>
          <w:bCs/>
          <w:szCs w:val="24"/>
        </w:rPr>
        <w:t>everal types of Licenses $33- $67/year:</w:t>
      </w:r>
      <w:r>
        <w:rPr>
          <w:bCs/>
          <w:szCs w:val="24"/>
        </w:rPr>
        <w:t xml:space="preserve"> </w:t>
      </w:r>
      <w:r w:rsidRPr="003E49E9">
        <w:rPr>
          <w:bCs/>
          <w:szCs w:val="24"/>
        </w:rPr>
        <w:t>Commercial Applicator, Commercial Operator, Private Commercial Applicator, Public Operator (call them and ask what is best for you)</w:t>
      </w:r>
      <w:r>
        <w:rPr>
          <w:bCs/>
          <w:szCs w:val="24"/>
        </w:rPr>
        <w:t xml:space="preserve"> </w:t>
      </w:r>
      <w:hyperlink r:id="rId26" w:history="1">
        <w:r w:rsidR="00A04703" w:rsidRPr="00FC572A">
          <w:rPr>
            <w:rStyle w:val="Hyperlink"/>
            <w:bCs/>
            <w:szCs w:val="24"/>
          </w:rPr>
          <w:t>http://agr.wa.gov/FP/Pubs/docs/Form4375.pdf</w:t>
        </w:r>
      </w:hyperlink>
      <w:r w:rsidR="00A04703">
        <w:rPr>
          <w:bCs/>
          <w:szCs w:val="24"/>
        </w:rPr>
        <w:t xml:space="preserve"> </w:t>
      </w:r>
    </w:p>
    <w:p w:rsidR="004C0075" w:rsidRPr="003E49E9" w:rsidRDefault="003E49E9" w:rsidP="003E49E9">
      <w:pPr>
        <w:ind w:left="720"/>
        <w:rPr>
          <w:bCs/>
          <w:szCs w:val="24"/>
        </w:rPr>
      </w:pPr>
      <w:r>
        <w:rPr>
          <w:bCs/>
          <w:szCs w:val="24"/>
        </w:rPr>
        <w:t>You m</w:t>
      </w:r>
      <w:r w:rsidRPr="003E49E9">
        <w:rPr>
          <w:bCs/>
          <w:szCs w:val="24"/>
        </w:rPr>
        <w:t>ust take and pass exams</w:t>
      </w:r>
      <w:r>
        <w:rPr>
          <w:bCs/>
          <w:szCs w:val="24"/>
        </w:rPr>
        <w:t>*</w:t>
      </w:r>
      <w:r w:rsidRPr="003E49E9">
        <w:rPr>
          <w:bCs/>
          <w:szCs w:val="24"/>
        </w:rPr>
        <w:t xml:space="preserve"> ($25/exam session)(results take ~ 2 weeks to get license after testing):</w:t>
      </w:r>
    </w:p>
    <w:p w:rsidR="004C0075" w:rsidRPr="003E49E9" w:rsidRDefault="003E49E9" w:rsidP="003E49E9">
      <w:pPr>
        <w:numPr>
          <w:ilvl w:val="2"/>
          <w:numId w:val="1"/>
        </w:numPr>
        <w:rPr>
          <w:bCs/>
          <w:szCs w:val="24"/>
        </w:rPr>
      </w:pPr>
      <w:r w:rsidRPr="003E49E9">
        <w:rPr>
          <w:b/>
          <w:bCs/>
          <w:szCs w:val="24"/>
        </w:rPr>
        <w:t>Laws and Safety exam</w:t>
      </w:r>
      <w:r>
        <w:rPr>
          <w:bCs/>
          <w:szCs w:val="24"/>
        </w:rPr>
        <w:t xml:space="preserve"> </w:t>
      </w:r>
      <w:r w:rsidRPr="003E49E9">
        <w:rPr>
          <w:bCs/>
          <w:i/>
          <w:szCs w:val="24"/>
        </w:rPr>
        <w:t>and</w:t>
      </w:r>
      <w:r>
        <w:rPr>
          <w:bCs/>
          <w:szCs w:val="24"/>
        </w:rPr>
        <w:t xml:space="preserve"> </w:t>
      </w:r>
      <w:r w:rsidRPr="00A21299">
        <w:rPr>
          <w:b/>
          <w:bCs/>
          <w:szCs w:val="24"/>
          <w:u w:val="single"/>
        </w:rPr>
        <w:t>Aquatic Pest Control</w:t>
      </w:r>
      <w:r w:rsidRPr="003E49E9">
        <w:rPr>
          <w:b/>
          <w:bCs/>
          <w:szCs w:val="24"/>
        </w:rPr>
        <w:t xml:space="preserve"> exam</w:t>
      </w:r>
    </w:p>
    <w:p w:rsidR="00946269" w:rsidRPr="001E100E" w:rsidRDefault="003E49E9" w:rsidP="0059683F">
      <w:pPr>
        <w:ind w:left="2160"/>
        <w:rPr>
          <w:bCs/>
          <w:szCs w:val="24"/>
        </w:rPr>
      </w:pPr>
      <w:r w:rsidRPr="003E49E9">
        <w:rPr>
          <w:bCs/>
          <w:szCs w:val="24"/>
        </w:rPr>
        <w:lastRenderedPageBreak/>
        <w:t>*Testing is weekly in Olympia, monthly at other locations</w:t>
      </w:r>
      <w:r>
        <w:rPr>
          <w:bCs/>
          <w:szCs w:val="24"/>
        </w:rPr>
        <w:tab/>
      </w:r>
    </w:p>
    <w:p w:rsidR="00946269" w:rsidRPr="006209B6" w:rsidRDefault="00946269" w:rsidP="00946269">
      <w:pPr>
        <w:rPr>
          <w:sz w:val="28"/>
          <w:szCs w:val="28"/>
        </w:rPr>
      </w:pPr>
      <w:r w:rsidRPr="006209B6">
        <w:rPr>
          <w:b/>
          <w:sz w:val="28"/>
          <w:szCs w:val="28"/>
        </w:rPr>
        <w:t>Biocontrol information</w:t>
      </w:r>
      <w:r w:rsidRPr="006209B6">
        <w:rPr>
          <w:sz w:val="28"/>
          <w:szCs w:val="28"/>
        </w:rPr>
        <w:t>:</w:t>
      </w:r>
    </w:p>
    <w:p w:rsidR="00946269" w:rsidRPr="006209B6" w:rsidRDefault="00946269" w:rsidP="00946269">
      <w:pPr>
        <w:ind w:left="720"/>
        <w:rPr>
          <w:bCs/>
          <w:szCs w:val="24"/>
        </w:rPr>
      </w:pPr>
      <w:r w:rsidRPr="006209B6">
        <w:rPr>
          <w:bCs/>
          <w:szCs w:val="24"/>
        </w:rPr>
        <w:t>WSU Extension biocontrol</w:t>
      </w:r>
    </w:p>
    <w:p w:rsidR="00946269" w:rsidRPr="006209B6" w:rsidRDefault="008E6D78" w:rsidP="00946269">
      <w:pPr>
        <w:ind w:left="720"/>
        <w:rPr>
          <w:szCs w:val="24"/>
        </w:rPr>
      </w:pPr>
      <w:hyperlink r:id="rId27" w:history="1">
        <w:r w:rsidR="00946269" w:rsidRPr="006209B6">
          <w:rPr>
            <w:rStyle w:val="Hyperlink"/>
            <w:bCs/>
            <w:szCs w:val="24"/>
          </w:rPr>
          <w:t>http://invasives.wsu.edu/biological/</w:t>
        </w:r>
      </w:hyperlink>
    </w:p>
    <w:p w:rsidR="009B32C5" w:rsidRPr="001C7EF3" w:rsidRDefault="009B32C5" w:rsidP="001C7EF3">
      <w:pPr>
        <w:rPr>
          <w:b/>
          <w:bCs/>
          <w:sz w:val="28"/>
          <w:szCs w:val="28"/>
        </w:rPr>
      </w:pPr>
      <w:r w:rsidRPr="001C7EF3">
        <w:rPr>
          <w:b/>
          <w:bCs/>
          <w:sz w:val="28"/>
          <w:szCs w:val="28"/>
        </w:rPr>
        <w:t>Prevention of spread:</w:t>
      </w:r>
    </w:p>
    <w:p w:rsidR="00713FFC" w:rsidRDefault="00713FFC" w:rsidP="00713FFC">
      <w:pPr>
        <w:ind w:left="1440" w:hanging="720"/>
        <w:rPr>
          <w:bCs/>
          <w:szCs w:val="24"/>
          <w:u w:val="single"/>
        </w:rPr>
      </w:pPr>
      <w:r>
        <w:rPr>
          <w:bCs/>
          <w:szCs w:val="24"/>
          <w:u w:val="single"/>
        </w:rPr>
        <w:t>Zebra and quagga mussel info:</w:t>
      </w:r>
    </w:p>
    <w:p w:rsidR="009B32C5" w:rsidRDefault="00713FFC" w:rsidP="00713FFC">
      <w:pPr>
        <w:ind w:left="1440" w:hanging="720"/>
        <w:rPr>
          <w:bCs/>
          <w:szCs w:val="24"/>
        </w:rPr>
      </w:pPr>
      <w:hyperlink r:id="rId28" w:history="1">
        <w:r w:rsidR="009B32C5" w:rsidRPr="0016764B">
          <w:rPr>
            <w:rStyle w:val="Hyperlink"/>
            <w:bCs/>
            <w:szCs w:val="24"/>
          </w:rPr>
          <w:t>http://fl.biology.usgs.gov/Nonindigenous_Species/Zebra_mussel_FAQs/Dreissena_FAQs/dreissena_faqs.html</w:t>
        </w:r>
      </w:hyperlink>
      <w:r w:rsidR="009B32C5">
        <w:rPr>
          <w:bCs/>
          <w:szCs w:val="24"/>
        </w:rPr>
        <w:t xml:space="preserve"> </w:t>
      </w:r>
    </w:p>
    <w:p w:rsidR="009B32C5" w:rsidRDefault="008E6D78" w:rsidP="009B32C5">
      <w:pPr>
        <w:ind w:left="720" w:firstLine="720"/>
        <w:rPr>
          <w:bCs/>
          <w:szCs w:val="24"/>
        </w:rPr>
      </w:pPr>
      <w:hyperlink r:id="rId29" w:history="1">
        <w:r w:rsidR="009B32C5" w:rsidRPr="0016764B">
          <w:rPr>
            <w:rStyle w:val="Hyperlink"/>
            <w:bCs/>
            <w:szCs w:val="24"/>
          </w:rPr>
          <w:t>http://wdfw.wa.gov/ais/dreissena_bugensis/</w:t>
        </w:r>
      </w:hyperlink>
    </w:p>
    <w:p w:rsidR="009B32C5" w:rsidRDefault="008E6D78" w:rsidP="0059683F">
      <w:pPr>
        <w:ind w:left="720" w:firstLine="720"/>
        <w:rPr>
          <w:bCs/>
          <w:szCs w:val="24"/>
        </w:rPr>
      </w:pPr>
      <w:hyperlink r:id="rId30" w:history="1">
        <w:r w:rsidR="009B32C5" w:rsidRPr="0016764B">
          <w:rPr>
            <w:rStyle w:val="Hyperlink"/>
            <w:bCs/>
            <w:szCs w:val="24"/>
          </w:rPr>
          <w:t>http://wdfw.wa.gov/ais/dreissena_polymorpha/</w:t>
        </w:r>
      </w:hyperlink>
    </w:p>
    <w:p w:rsidR="009B32C5" w:rsidRDefault="009B32C5" w:rsidP="009B32C5">
      <w:pPr>
        <w:ind w:left="720"/>
      </w:pPr>
      <w:r w:rsidRPr="00C6487F">
        <w:rPr>
          <w:bCs/>
          <w:szCs w:val="24"/>
          <w:u w:val="single"/>
        </w:rPr>
        <w:t>New Zealand mud snail info</w:t>
      </w:r>
      <w:r>
        <w:rPr>
          <w:bCs/>
          <w:szCs w:val="24"/>
        </w:rPr>
        <w:t>:</w:t>
      </w:r>
      <w:r w:rsidRPr="009B32C5">
        <w:t xml:space="preserve"> </w:t>
      </w:r>
    </w:p>
    <w:p w:rsidR="009B32C5" w:rsidRDefault="008E6D78" w:rsidP="009B32C5">
      <w:pPr>
        <w:ind w:left="720" w:firstLine="720"/>
        <w:rPr>
          <w:bCs/>
          <w:szCs w:val="24"/>
        </w:rPr>
      </w:pPr>
      <w:hyperlink r:id="rId31" w:history="1">
        <w:r w:rsidR="009B32C5" w:rsidRPr="0016764B">
          <w:rPr>
            <w:rStyle w:val="Hyperlink"/>
            <w:bCs/>
            <w:szCs w:val="24"/>
          </w:rPr>
          <w:t>http://wdfw.wa.gov/ais/potamopyrgus_antipodarum/</w:t>
        </w:r>
      </w:hyperlink>
      <w:r w:rsidR="009B32C5">
        <w:rPr>
          <w:bCs/>
          <w:szCs w:val="24"/>
        </w:rPr>
        <w:t xml:space="preserve"> </w:t>
      </w:r>
    </w:p>
    <w:p w:rsidR="009B32C5" w:rsidRDefault="008E6D78" w:rsidP="00713FFC">
      <w:pPr>
        <w:ind w:left="1440"/>
        <w:rPr>
          <w:bCs/>
          <w:szCs w:val="24"/>
        </w:rPr>
      </w:pPr>
      <w:hyperlink r:id="rId32" w:history="1">
        <w:r w:rsidR="005357C9" w:rsidRPr="007D216F">
          <w:rPr>
            <w:rStyle w:val="Hyperlink"/>
            <w:bCs/>
            <w:szCs w:val="24"/>
          </w:rPr>
          <w:t>http://www.kingcounty.gov/environment/animalsAndPlants/biodiversity/threats/Invasives/Mudsnails.aspx</w:t>
        </w:r>
      </w:hyperlink>
    </w:p>
    <w:p w:rsidR="00C6487F" w:rsidRPr="0059683F" w:rsidRDefault="005357C9" w:rsidP="0059683F">
      <w:pPr>
        <w:ind w:left="720"/>
        <w:rPr>
          <w:iCs/>
          <w:u w:val="single"/>
        </w:rPr>
      </w:pPr>
      <w:r>
        <w:rPr>
          <w:iCs/>
          <w:u w:val="single"/>
        </w:rPr>
        <w:t>C</w:t>
      </w:r>
      <w:r w:rsidR="00EC156E" w:rsidRPr="00C6487F">
        <w:rPr>
          <w:iCs/>
          <w:u w:val="single"/>
        </w:rPr>
        <w:t>hytrid fungus</w:t>
      </w:r>
      <w:r w:rsidR="00C6487F">
        <w:rPr>
          <w:iCs/>
          <w:u w:val="single"/>
        </w:rPr>
        <w:t>:</w:t>
      </w:r>
      <w:r w:rsidR="0059683F">
        <w:rPr>
          <w:iCs/>
          <w:u w:val="single"/>
        </w:rPr>
        <w:t xml:space="preserve">   </w:t>
      </w:r>
      <w:hyperlink r:id="rId33" w:history="1">
        <w:r w:rsidR="00C6487F" w:rsidRPr="0016764B">
          <w:rPr>
            <w:rStyle w:val="Hyperlink"/>
            <w:iCs/>
          </w:rPr>
          <w:t>http://www.savethefrogs.com/threats/chytrid/</w:t>
        </w:r>
      </w:hyperlink>
    </w:p>
    <w:p w:rsidR="00C6487F" w:rsidRDefault="008E6D78" w:rsidP="00C6487F">
      <w:pPr>
        <w:ind w:left="720" w:firstLine="720"/>
        <w:rPr>
          <w:bCs/>
          <w:szCs w:val="24"/>
        </w:rPr>
      </w:pPr>
      <w:hyperlink r:id="rId34" w:history="1">
        <w:r w:rsidR="00C6487F" w:rsidRPr="0016764B">
          <w:rPr>
            <w:rStyle w:val="Hyperlink"/>
            <w:bCs/>
            <w:szCs w:val="24"/>
          </w:rPr>
          <w:t>http://www.environment.nsw.gov.au/animals/frogchytridfungus.htm</w:t>
        </w:r>
      </w:hyperlink>
    </w:p>
    <w:sectPr w:rsidR="00C6487F" w:rsidSect="00663832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6E" w:rsidRDefault="00EC156E" w:rsidP="006209B6">
      <w:pPr>
        <w:spacing w:after="0" w:line="240" w:lineRule="auto"/>
      </w:pPr>
      <w:r>
        <w:separator/>
      </w:r>
    </w:p>
  </w:endnote>
  <w:endnote w:type="continuationSeparator" w:id="0">
    <w:p w:rsidR="00EC156E" w:rsidRDefault="00EC156E" w:rsidP="0062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591"/>
      <w:docPartObj>
        <w:docPartGallery w:val="Page Numbers (Bottom of Page)"/>
        <w:docPartUnique/>
      </w:docPartObj>
    </w:sdtPr>
    <w:sdtEndPr/>
    <w:sdtContent>
      <w:p w:rsidR="00220C5F" w:rsidRDefault="003E4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156E" w:rsidRDefault="00EC1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6E" w:rsidRDefault="00EC156E" w:rsidP="006209B6">
      <w:pPr>
        <w:spacing w:after="0" w:line="240" w:lineRule="auto"/>
      </w:pPr>
      <w:r>
        <w:separator/>
      </w:r>
    </w:p>
  </w:footnote>
  <w:footnote w:type="continuationSeparator" w:id="0">
    <w:p w:rsidR="00EC156E" w:rsidRDefault="00EC156E" w:rsidP="0062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2DC7"/>
    <w:multiLevelType w:val="hybridMultilevel"/>
    <w:tmpl w:val="DCA2B4DA"/>
    <w:lvl w:ilvl="0" w:tplc="C56EC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E14A6">
      <w:start w:val="82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87242">
      <w:start w:val="82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83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5E0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8F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F66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0B4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845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8E"/>
    <w:rsid w:val="00003ABA"/>
    <w:rsid w:val="00040B7D"/>
    <w:rsid w:val="00045DF2"/>
    <w:rsid w:val="000713D2"/>
    <w:rsid w:val="00082171"/>
    <w:rsid w:val="000D124B"/>
    <w:rsid w:val="000E778D"/>
    <w:rsid w:val="000F2015"/>
    <w:rsid w:val="00191456"/>
    <w:rsid w:val="001C7EF3"/>
    <w:rsid w:val="001E100E"/>
    <w:rsid w:val="001E35EC"/>
    <w:rsid w:val="00207961"/>
    <w:rsid w:val="00220C5F"/>
    <w:rsid w:val="00247DE7"/>
    <w:rsid w:val="00287916"/>
    <w:rsid w:val="002B7449"/>
    <w:rsid w:val="002D5BA8"/>
    <w:rsid w:val="002E4508"/>
    <w:rsid w:val="002F65EF"/>
    <w:rsid w:val="00382CC9"/>
    <w:rsid w:val="0038424D"/>
    <w:rsid w:val="003B02F8"/>
    <w:rsid w:val="003E49E9"/>
    <w:rsid w:val="004173F6"/>
    <w:rsid w:val="00444502"/>
    <w:rsid w:val="00454B83"/>
    <w:rsid w:val="004837FD"/>
    <w:rsid w:val="004A1EFE"/>
    <w:rsid w:val="004C0075"/>
    <w:rsid w:val="004C741D"/>
    <w:rsid w:val="004E1E0C"/>
    <w:rsid w:val="004F5C60"/>
    <w:rsid w:val="004F723E"/>
    <w:rsid w:val="005357C9"/>
    <w:rsid w:val="00541B61"/>
    <w:rsid w:val="00552FCD"/>
    <w:rsid w:val="00557F4E"/>
    <w:rsid w:val="00593EF8"/>
    <w:rsid w:val="0059683F"/>
    <w:rsid w:val="005A36F9"/>
    <w:rsid w:val="006209B6"/>
    <w:rsid w:val="00646DB0"/>
    <w:rsid w:val="006578C4"/>
    <w:rsid w:val="0066205D"/>
    <w:rsid w:val="00663832"/>
    <w:rsid w:val="006940C7"/>
    <w:rsid w:val="00713FFC"/>
    <w:rsid w:val="007537D0"/>
    <w:rsid w:val="00761F6F"/>
    <w:rsid w:val="007871BC"/>
    <w:rsid w:val="007902F5"/>
    <w:rsid w:val="00862006"/>
    <w:rsid w:val="0089066C"/>
    <w:rsid w:val="008D4833"/>
    <w:rsid w:val="008E198E"/>
    <w:rsid w:val="008E6D78"/>
    <w:rsid w:val="008F0815"/>
    <w:rsid w:val="008F23FA"/>
    <w:rsid w:val="009021C4"/>
    <w:rsid w:val="00946269"/>
    <w:rsid w:val="00973C0C"/>
    <w:rsid w:val="009B2286"/>
    <w:rsid w:val="009B32C5"/>
    <w:rsid w:val="009C57CC"/>
    <w:rsid w:val="00A04703"/>
    <w:rsid w:val="00A21299"/>
    <w:rsid w:val="00A41690"/>
    <w:rsid w:val="00A427F3"/>
    <w:rsid w:val="00AF2663"/>
    <w:rsid w:val="00B45FAB"/>
    <w:rsid w:val="00B72F54"/>
    <w:rsid w:val="00C05A8A"/>
    <w:rsid w:val="00C0772A"/>
    <w:rsid w:val="00C6487F"/>
    <w:rsid w:val="00CA1A91"/>
    <w:rsid w:val="00D163B0"/>
    <w:rsid w:val="00D27793"/>
    <w:rsid w:val="00D6061E"/>
    <w:rsid w:val="00D72A11"/>
    <w:rsid w:val="00D841B0"/>
    <w:rsid w:val="00D84269"/>
    <w:rsid w:val="00E65A79"/>
    <w:rsid w:val="00E8212E"/>
    <w:rsid w:val="00EC156E"/>
    <w:rsid w:val="00F11589"/>
    <w:rsid w:val="00F42C7D"/>
    <w:rsid w:val="00FC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92FA6-0E1B-49BF-AC17-FFF77AFA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napToGrid w:val="0"/>
        <w:spacing w:val="-2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832"/>
  </w:style>
  <w:style w:type="paragraph" w:styleId="Heading1">
    <w:name w:val="heading 1"/>
    <w:basedOn w:val="Normal"/>
    <w:link w:val="Heading1Char"/>
    <w:uiPriority w:val="9"/>
    <w:qFormat/>
    <w:rsid w:val="004F72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napToGrid/>
      <w:spacing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61E"/>
    <w:rPr>
      <w:color w:val="800080" w:themeColor="followedHyperlink"/>
      <w:u w:val="single"/>
    </w:rPr>
  </w:style>
  <w:style w:type="paragraph" w:customStyle="1" w:styleId="Default">
    <w:name w:val="Default"/>
    <w:rsid w:val="00761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NoSpacing">
    <w:name w:val="No Spacing"/>
    <w:uiPriority w:val="1"/>
    <w:qFormat/>
    <w:rsid w:val="00761F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723E"/>
    <w:rPr>
      <w:rFonts w:ascii="Times New Roman" w:eastAsia="Times New Roman" w:hAnsi="Times New Roman" w:cs="Times New Roman"/>
      <w:b/>
      <w:bCs/>
      <w:snapToGrid/>
      <w:spacing w:val="0"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62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9B6"/>
  </w:style>
  <w:style w:type="paragraph" w:styleId="Footer">
    <w:name w:val="footer"/>
    <w:basedOn w:val="Normal"/>
    <w:link w:val="FooterChar"/>
    <w:uiPriority w:val="99"/>
    <w:unhideWhenUsed/>
    <w:rsid w:val="0062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B6"/>
  </w:style>
  <w:style w:type="paragraph" w:styleId="BalloonText">
    <w:name w:val="Balloon Text"/>
    <w:basedOn w:val="Normal"/>
    <w:link w:val="BalloonTextChar"/>
    <w:uiPriority w:val="99"/>
    <w:semiHidden/>
    <w:unhideWhenUsed/>
    <w:rsid w:val="0062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27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39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23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238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853">
          <w:marLeft w:val="15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y.wa.gov/programs/wq/plants/plantid2/" TargetMode="External"/><Relationship Id="rId13" Type="http://schemas.openxmlformats.org/officeDocument/2006/relationships/hyperlink" Target="http://www.kingcounty.gov/depts/permitting-environmental-review/info/SiteSpecific/CriticalAreas.aspx" TargetMode="External"/><Relationship Id="rId18" Type="http://schemas.openxmlformats.org/officeDocument/2006/relationships/hyperlink" Target="http://www.ecy.wa.gov/programs/wq/pesticides/final_pesticide_permits/aquatic_plants/permitdocs/wdfwtiming.pdf" TargetMode="External"/><Relationship Id="rId26" Type="http://schemas.openxmlformats.org/officeDocument/2006/relationships/hyperlink" Target="http://agr.wa.gov/FP/Pubs/docs/Form437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y.wa.gov/programs/wq/pesticides/final_pesticide_permits/noxious/noxious_index.html" TargetMode="External"/><Relationship Id="rId34" Type="http://schemas.openxmlformats.org/officeDocument/2006/relationships/hyperlink" Target="http://www.environment.nsw.gov.au/animals/frogchytridfungus.htm" TargetMode="External"/><Relationship Id="rId7" Type="http://schemas.openxmlformats.org/officeDocument/2006/relationships/hyperlink" Target="mailto:ben.peterson@kingcounty.gov" TargetMode="External"/><Relationship Id="rId12" Type="http://schemas.openxmlformats.org/officeDocument/2006/relationships/hyperlink" Target="http://wdfw.wa.gov/licensing/aquatic_plant_removal/" TargetMode="External"/><Relationship Id="rId17" Type="http://schemas.openxmlformats.org/officeDocument/2006/relationships/hyperlink" Target="http://www.ecy.wa.gov/programs/wq/pesticides/documents/howToRegisterForSawAqPest.pdf" TargetMode="External"/><Relationship Id="rId25" Type="http://schemas.openxmlformats.org/officeDocument/2006/relationships/hyperlink" Target="http://www.ecy.wa.gov/programs/wq/plants/management/aqua028.html" TargetMode="External"/><Relationship Id="rId33" Type="http://schemas.openxmlformats.org/officeDocument/2006/relationships/hyperlink" Target="http://www.savethefrogs.com/threats/chytri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y.wa.gov/programs/wq/pesticides/final_pesticide_permits/aquatic_plants/aquatic_plant_permit_index.html" TargetMode="External"/><Relationship Id="rId20" Type="http://schemas.openxmlformats.org/officeDocument/2006/relationships/hyperlink" Target="mailto:jonathan.jennings@ecy.wa.gov" TargetMode="External"/><Relationship Id="rId29" Type="http://schemas.openxmlformats.org/officeDocument/2006/relationships/hyperlink" Target="http://wdfw.wa.gov/ais/dreissena_bugensi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y.wa.gov/programs/wq/plants/plantmgmt.html" TargetMode="External"/><Relationship Id="rId24" Type="http://schemas.openxmlformats.org/officeDocument/2006/relationships/hyperlink" Target="http://www.ecy.wa.gov/programs/wq/pesticides/regpesticides.html" TargetMode="External"/><Relationship Id="rId32" Type="http://schemas.openxmlformats.org/officeDocument/2006/relationships/hyperlink" Target="http://www.kingcounty.gov/environment/animalsAndPlants/biodiversity/threats/Invasives/Mudsnails.aspx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kingcounty.gov/~/media/depts/permitting-environmental-review/dper/documents/cao/manual/II-Aquatic.ashx?la=en" TargetMode="External"/><Relationship Id="rId23" Type="http://schemas.openxmlformats.org/officeDocument/2006/relationships/hyperlink" Target="http://www.ecy.wa.gov/programs/wq/pesticides/final_pesticide_permits/noxious/docs/noxiousdraftfs100511.pdf" TargetMode="External"/><Relationship Id="rId28" Type="http://schemas.openxmlformats.org/officeDocument/2006/relationships/hyperlink" Target="http://fl.biology.usgs.gov/Nonindigenous_Species/Zebra_mussel_FAQs/Dreissena_FAQs/dreissena_faqs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cy.wa.gov/programs/wq/plants/weeds/index.html" TargetMode="External"/><Relationship Id="rId19" Type="http://schemas.openxmlformats.org/officeDocument/2006/relationships/hyperlink" Target="http://www.ecy.wa.gov/programs/wq/pesticides/final_pesticide_permits/aquatic_plants/permitdocs/Reissue2016/2016APAMFactSheet.pdf" TargetMode="External"/><Relationship Id="rId31" Type="http://schemas.openxmlformats.org/officeDocument/2006/relationships/hyperlink" Target="http://wdfw.wa.gov/ais/potamopyrgus_antipodar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gcounty.gov/weeds" TargetMode="External"/><Relationship Id="rId14" Type="http://schemas.openxmlformats.org/officeDocument/2006/relationships/hyperlink" Target="http://www.kingcounty.gov/~/media/depts/permitting-environmental-review/dper/documents/cao/manual/II-Wetlands.ashx?la=en" TargetMode="External"/><Relationship Id="rId22" Type="http://schemas.openxmlformats.org/officeDocument/2006/relationships/hyperlink" Target="http://www.ecy.wa.gov/programs/wq/pesticides/documents/howToRegisterForSawAqPest.pdf" TargetMode="External"/><Relationship Id="rId27" Type="http://schemas.openxmlformats.org/officeDocument/2006/relationships/hyperlink" Target="http://invasives.wsu.edu/biological/" TargetMode="External"/><Relationship Id="rId30" Type="http://schemas.openxmlformats.org/officeDocument/2006/relationships/hyperlink" Target="http://wdfw.wa.gov/ais/dreissena_polymorpha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6665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WLRD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petersonbe</dc:creator>
  <cp:lastModifiedBy>Communications Intern</cp:lastModifiedBy>
  <cp:revision>2</cp:revision>
  <cp:lastPrinted>2014-05-06T19:37:00Z</cp:lastPrinted>
  <dcterms:created xsi:type="dcterms:W3CDTF">2017-06-05T23:18:00Z</dcterms:created>
  <dcterms:modified xsi:type="dcterms:W3CDTF">2017-06-05T23:18:00Z</dcterms:modified>
</cp:coreProperties>
</file>